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D6910"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  <w:t>各二级学院成立学院企业个人捐赠奖助学金评审领导小组，负责对各班级推荐的学生进行审核，确定本学院企业个人捐赠奖助学金推荐人选并进行公示。</w:t>
      </w:r>
    </w:p>
    <w:p w14:paraId="774AD239">
      <w:pPr>
        <w:keepNext w:val="0"/>
        <w:keepLines w:val="0"/>
        <w:widowControl/>
        <w:suppressLineNumbers w:val="0"/>
        <w:spacing w:before="0" w:beforeAutospacing="0" w:after="0" w:afterAutospacing="0" w:line="420" w:lineRule="atLeast"/>
        <w:ind w:left="0" w:right="0" w:firstLine="48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"/>
        </w:rPr>
        <w:t>主要内容包括：评审依据、评审程序、公示情况和评审结果等情况，内容要具体详实。评审报告须以学院正式文件加盖公章报送。</w:t>
      </w:r>
    </w:p>
    <w:p w14:paraId="122068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3CF030AC"/>
    <w:rsid w:val="48512D21"/>
    <w:rsid w:val="7586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2024-11-28T14:21:00Z</dcterms:created>
  <dc:creator>80564</dc:creator>
  <cp:lastModifiedBy>备注</cp:lastModifiedBy>
  <dcterms:modified xsi:type="dcterms:W3CDTF">2024-12-03T12:00:05Z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07257A0BB6FC4FC9AD1B1ACFFBDE74B9_12</vt:lpwstr>
  </property>
</Properties>
</file>