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0" w:type="dxa"/>
        <w:tblInd w:w="93" w:type="dxa"/>
        <w:tblLook w:val="04A0"/>
      </w:tblPr>
      <w:tblGrid>
        <w:gridCol w:w="780"/>
        <w:gridCol w:w="3063"/>
        <w:gridCol w:w="2409"/>
        <w:gridCol w:w="4820"/>
        <w:gridCol w:w="1559"/>
        <w:gridCol w:w="1789"/>
      </w:tblGrid>
      <w:tr w:rsidR="004936D4" w:rsidRPr="00FF0052" w:rsidTr="000E200E">
        <w:trPr>
          <w:trHeight w:val="799"/>
        </w:trPr>
        <w:tc>
          <w:tcPr>
            <w:tcW w:w="14420" w:type="dxa"/>
            <w:gridSpan w:val="6"/>
            <w:tcBorders>
              <w:top w:val="nil"/>
              <w:left w:val="nil"/>
              <w:bottom w:val="single" w:sz="4" w:space="0" w:color="auto"/>
              <w:right w:val="nil"/>
            </w:tcBorders>
            <w:shd w:val="clear" w:color="auto" w:fill="auto"/>
            <w:noWrap/>
            <w:vAlign w:val="center"/>
            <w:hideMark/>
          </w:tcPr>
          <w:p w:rsidR="004936D4" w:rsidRPr="00473FB8" w:rsidRDefault="004936D4" w:rsidP="000E200E">
            <w:pPr>
              <w:widowControl/>
              <w:rPr>
                <w:rFonts w:ascii="方正小标宋_GBK" w:eastAsia="方正小标宋_GBK" w:hAnsi="宋体" w:cs="宋体"/>
                <w:color w:val="000000"/>
                <w:kern w:val="0"/>
                <w:sz w:val="32"/>
                <w:szCs w:val="32"/>
              </w:rPr>
            </w:pPr>
            <w:r w:rsidRPr="00473FB8">
              <w:rPr>
                <w:rFonts w:ascii="方正小标宋_GBK" w:eastAsia="方正小标宋_GBK" w:hAnsi="宋体" w:cs="宋体" w:hint="eastAsia"/>
                <w:color w:val="000000"/>
                <w:kern w:val="0"/>
                <w:sz w:val="32"/>
                <w:szCs w:val="32"/>
              </w:rPr>
              <w:t>附件2</w:t>
            </w:r>
            <w:r>
              <w:rPr>
                <w:rFonts w:ascii="方正小标宋_GBK" w:eastAsia="方正小标宋_GBK" w:hAnsi="宋体" w:cs="宋体" w:hint="eastAsia"/>
                <w:color w:val="000000"/>
                <w:kern w:val="0"/>
                <w:sz w:val="32"/>
                <w:szCs w:val="32"/>
              </w:rPr>
              <w:t>：</w:t>
            </w:r>
          </w:p>
          <w:p w:rsidR="004936D4" w:rsidRPr="00FF0052" w:rsidRDefault="004936D4" w:rsidP="000E200E">
            <w:pPr>
              <w:widowControl/>
              <w:jc w:val="center"/>
              <w:rPr>
                <w:rFonts w:ascii="方正小标宋_GBK" w:eastAsia="方正小标宋_GBK" w:hAnsi="宋体" w:cs="宋体"/>
                <w:color w:val="000000"/>
                <w:kern w:val="0"/>
                <w:sz w:val="36"/>
                <w:szCs w:val="36"/>
              </w:rPr>
            </w:pPr>
            <w:r w:rsidRPr="00FF0052">
              <w:rPr>
                <w:rFonts w:ascii="方正小标宋_GBK" w:eastAsia="方正小标宋_GBK" w:hAnsi="宋体" w:cs="宋体" w:hint="eastAsia"/>
                <w:color w:val="000000"/>
                <w:kern w:val="0"/>
                <w:sz w:val="36"/>
                <w:szCs w:val="36"/>
              </w:rPr>
              <w:t>第五届安徽省职业教育校企合作主题征文获奖名单</w:t>
            </w:r>
          </w:p>
        </w:tc>
      </w:tr>
      <w:tr w:rsidR="004936D4" w:rsidRPr="00FF0052" w:rsidTr="000E200E">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序号</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单  位</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作  者</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作品名称</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奖项</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证书编号</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D50097"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汪明晶 黄加根 </w:t>
            </w:r>
          </w:p>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王文兵 郑虎劲</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构建校企“双主体”现代学徒制人才培养模式实践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D50097"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胥振国  吴义明  </w:t>
            </w:r>
          </w:p>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张青  周晓隆</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推进产教深度融合 实现校企协同育人</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宣城职业技术学院</w:t>
            </w:r>
          </w:p>
        </w:tc>
        <w:tc>
          <w:tcPr>
            <w:tcW w:w="2409" w:type="dxa"/>
            <w:tcBorders>
              <w:top w:val="nil"/>
              <w:left w:val="nil"/>
              <w:bottom w:val="single" w:sz="4" w:space="0" w:color="auto"/>
              <w:right w:val="single" w:sz="4" w:space="0" w:color="auto"/>
            </w:tcBorders>
            <w:shd w:val="clear" w:color="auto" w:fill="auto"/>
            <w:vAlign w:val="center"/>
            <w:hideMark/>
          </w:tcPr>
          <w:p w:rsidR="00D50097"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庞波   詹先明  </w:t>
            </w:r>
          </w:p>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杨继宇</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打造宣城职教“升级版”  提高服务地方“贡献率”</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合肥信息技术职业学院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王雪 李街生</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现代学徒制在信息安全与管理专业中的探索与实践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张云龙</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一个宗旨、两个加强、三个对接、四大模式</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铜陵市中等职业技术教育中心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杨益民 储立群</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打造铜陵新蓝领基地 促人力资源与地方产业集聚发展</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张姗姗 陈欣</w:t>
            </w:r>
          </w:p>
        </w:tc>
        <w:tc>
          <w:tcPr>
            <w:tcW w:w="4820" w:type="dxa"/>
            <w:tcBorders>
              <w:top w:val="nil"/>
              <w:left w:val="nil"/>
              <w:bottom w:val="single" w:sz="4" w:space="0" w:color="auto"/>
              <w:right w:val="single" w:sz="4" w:space="0" w:color="auto"/>
            </w:tcBorders>
            <w:shd w:val="clear" w:color="auto" w:fill="auto"/>
            <w:vAlign w:val="bottom"/>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财务管理专业：e</w:t>
            </w:r>
            <w:r w:rsidRPr="00473FB8">
              <w:rPr>
                <w:rFonts w:ascii="仿宋_GB2312" w:eastAsia="仿宋_GB2312" w:hAnsi="宋体" w:cs="宋体" w:hint="eastAsia"/>
                <w:color w:val="000000"/>
                <w:kern w:val="0"/>
                <w:sz w:val="24"/>
                <w:szCs w:val="24"/>
                <w:vertAlign w:val="superscript"/>
              </w:rPr>
              <w:t>3+</w:t>
            </w:r>
            <w:r w:rsidRPr="00473FB8">
              <w:rPr>
                <w:rFonts w:ascii="仿宋_GB2312" w:eastAsia="仿宋_GB2312" w:hAnsi="宋体" w:cs="宋体" w:hint="eastAsia"/>
                <w:color w:val="000000"/>
                <w:kern w:val="0"/>
                <w:sz w:val="24"/>
                <w:szCs w:val="24"/>
              </w:rPr>
              <w:t>特色人才培养企校合作实践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安徽省宿州逸夫师范学校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于邦辉</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学前教育专业校企（园）合作“三入”模式实施探析</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安庆大别山科技学校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程冬青  余方清</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深入开展校企合作  有效助推人才培养</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ZW-2019009</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10</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杨秀国 张锦文</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引企进校实施项目教学新载体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C44597">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滁州市定远化工学校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陈必山</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职业教育的本真回归：产教融合 工学交替</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安徽商贸职业技术学院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段文忠</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校企融合视角下创新创业类课程教学设计探讨</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安徽商贸职业技术学院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赵春宇</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高职会计专业校外跟岗实习若干问题研究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吕明明</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“三业合一”人才培养模式的研究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安徽城市管理职业学院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罗启圣</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基于现代学徒制的高职国际邮轮乘务管理专业人才培养模式实践与探索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霍山职业学校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程先畏</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是碰撞，还是对接？</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马季   李文学</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产教深度融合  孕育现代工匠</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安徽商贸职业技术学院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胡计虎</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基于产教融合的高职院校教学管理创新研究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张庆宏</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“铜陵模式”政校企三位一体战略合作抒写新时代发展新篇章</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ZW-2019019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安徽审计职业学院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刘丽云</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校企联动精准扶贫   产教助力现代服务</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ZW-2019020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安徽电子信息职业技术学院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余飞 夏克付 刘思宏</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基于校企合作实践教育基地的“教赛训研创”产教融合探索与实践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ZW-2019021</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22</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滁州市应用技术学校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李小超 王文祥</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浅析校企合作模式下学生的培养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ZW-2019022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江淮工业学校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吴业辰</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关于加工制造类专业校企合作共建的探索与实践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ZW-2019023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阜阳科技工程学校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李志鹏 姚永 曹向虎 张军</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数控技术应用专业实施“校企合作、产教融合”人才培养模式的具体实践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44597">
              <w:rPr>
                <w:rFonts w:ascii="仿宋_GB2312" w:eastAsia="仿宋_GB2312" w:hAnsi="宋体" w:cs="宋体" w:hint="eastAsia"/>
                <w:color w:val="000000"/>
                <w:kern w:val="0"/>
                <w:sz w:val="24"/>
                <w:szCs w:val="24"/>
              </w:rPr>
              <w:t>ZW-2019024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张家善 王银锁</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基于产教融合视角的智能制造类人才现代学徒制探索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ZW-2019025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定远化工学校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李廷好</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探索和实践资源共享的校企合作模式</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ZW-2019026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安徽邮电职业技术学院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吴妍</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校企合作模式下高职学生创新创业能力培养研究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ZW-2019027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淮南职业技术学院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孟文怡</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引企入校，构建现代工学结合下的校企合作双赢模式</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ZW-2019028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安徽审计职业学院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高洁</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“订单式”人才培养模式存在的问题及对策探究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ZW-2019029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安徽材料工程学校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李丽华 汪海燕 谢树方</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了解企业需求，把握合作内容，提高合作成效</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安徽省特殊教育中专学校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杜黎丽</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基于校企合作的视障学生职业能力培养</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沈宏</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旅游管理专业现代学徒制人才培养模式改革与实践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丁美龙</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你若盛开  蝴蝶自来</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ZW-2019033</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34</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合肥市经贸旅游学校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闫汝启</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外延拓展 内涵深化 创新合作育人培养模式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汪君 王小珍 邱竹青</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产教融合背景下的旅行社校园门市店建设实践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合肥市教育局</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李庆丰</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合肥市精心打好“合力拳”，校企合作工作高质量发展</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刘涵</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亳州职业技术学院与北京商鲲教育控股集团高铁服务与管理专业校企合作办学模式之探讨</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焦品忠</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谈中等职业学校与 企合作的困局与破解之策</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张斌</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基于MOOC的高等职业教育产教融合教学模式研究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ZW-2019039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安徽省特殊教育中专学校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朱劲松 刘桂芬 曹灿</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手绘鞋，手绘青春</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梁斌 吴小菲 孙玉 刘淼琴</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校企合作促发展 产教融合育工匠</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芜湖机械工程学校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王晶</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汽修专业校企合作的探索与实践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杨陵 王韵芸</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“工学交替”模式下驻厂教师工作方法初探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束雨晨</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浅析职业院校产教融合的实践经验与存在的不足</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安徽省特殊教育中专学校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庞春梗</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现代学徒制工学融合“1+8”人才培养模式的探索与实践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ZW-2019045</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46</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杨爱武</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工学结合  产学互补 校企共赢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鲍宜成</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深化产教融合 校企“双元”育人</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贾金凤</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汽修现代学徒制人才培养模式的研究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池州市旅游学校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陶春</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化整为零集腋成裘</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ZW-2019049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张成</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围绕产业布局专业  搭建校企合作平台</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灵璧县高级职业技术学校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臧丽</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“基于现代学徒制的校企合作”新教学模式的探索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刘淼琴 郭庆 吴小菲 李存根</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“校企融合建基地 匠师协同谋发展”探析</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皖江职教中心学校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邓峰</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探索产教深度融合 校企合作创新发展</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王芳 陈继祥 王成 王瑞 李梦晴</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产教融合视域下高职行业英语实践教学改革研究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安徽省淮南卫生学校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郑为华 邓琪 罗桂霞</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质量提升工程背景下校企合作共建示范实训基地的探索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安徽能源技术学校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陈磊</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校企合作下中职现代学徒制的“成”与“败”</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张锦文 杨秀国</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校企携手共育农业技能人才</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ZW-2019057</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58</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芜湖师范学校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邓明</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产教融合协作提升学前教育专业学生游戏化教学实践能力的研究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皖西经济技术学校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张守平 韩家友</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校企亲密牵手    共育实用人才</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ZW-2019059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吴倩</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服务“军生融合”国家战略助力</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B50263">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E200E">
              <w:rPr>
                <w:rFonts w:ascii="仿宋_GB2312" w:eastAsia="仿宋_GB2312" w:hAnsi="宋体" w:cs="宋体" w:hint="eastAsia"/>
                <w:color w:val="000000"/>
                <w:kern w:val="0"/>
                <w:sz w:val="24"/>
                <w:szCs w:val="24"/>
              </w:rPr>
              <w:t>ZW-20190</w:t>
            </w:r>
            <w:r w:rsidR="00B50263">
              <w:rPr>
                <w:rFonts w:ascii="仿宋_GB2312" w:eastAsia="仿宋_GB2312" w:hAnsi="宋体" w:cs="宋体" w:hint="eastAsia"/>
                <w:color w:val="000000"/>
                <w:kern w:val="0"/>
                <w:sz w:val="24"/>
                <w:szCs w:val="24"/>
              </w:rPr>
              <w:t>6</w:t>
            </w:r>
            <w:r w:rsidR="000E200E">
              <w:rPr>
                <w:rFonts w:ascii="仿宋_GB2312" w:eastAsia="仿宋_GB2312" w:hAnsi="宋体" w:cs="宋体" w:hint="eastAsia"/>
                <w:color w:val="000000"/>
                <w:kern w:val="0"/>
                <w:sz w:val="24"/>
                <w:szCs w:val="24"/>
              </w:rPr>
              <w:t>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阜阳科技工程学校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张娟  刘丽娜</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谈校企合作的发展瓶颈与改革建设</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0E200E" w:rsidRDefault="004936D4" w:rsidP="000E200E">
            <w:pPr>
              <w:widowControl/>
              <w:jc w:val="left"/>
              <w:rPr>
                <w:rFonts w:ascii="仿宋_GB2312" w:eastAsia="仿宋_GB2312" w:hAnsi="宋体" w:cs="宋体"/>
                <w:b/>
                <w:color w:val="000000"/>
                <w:kern w:val="0"/>
                <w:sz w:val="24"/>
                <w:szCs w:val="24"/>
              </w:rPr>
            </w:pPr>
            <w:r w:rsidRPr="00473FB8">
              <w:rPr>
                <w:rFonts w:ascii="仿宋_GB2312" w:eastAsia="仿宋_GB2312" w:hAnsi="宋体" w:cs="宋体" w:hint="eastAsia"/>
                <w:color w:val="000000"/>
                <w:kern w:val="0"/>
                <w:sz w:val="24"/>
                <w:szCs w:val="24"/>
              </w:rPr>
              <w:t xml:space="preserve">　</w:t>
            </w:r>
            <w:r w:rsidR="00B50263">
              <w:rPr>
                <w:rFonts w:ascii="仿宋_GB2312" w:eastAsia="仿宋_GB2312" w:hAnsi="宋体" w:cs="宋体" w:hint="eastAsia"/>
                <w:color w:val="000000"/>
                <w:kern w:val="0"/>
                <w:sz w:val="24"/>
                <w:szCs w:val="24"/>
              </w:rPr>
              <w:t>ZW-2019061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冯本茹 王培俊  吴家奎</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校企共办“厂中校”，促进产教新融合</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B50263">
              <w:rPr>
                <w:rFonts w:ascii="仿宋_GB2312" w:eastAsia="仿宋_GB2312" w:hAnsi="宋体" w:cs="宋体" w:hint="eastAsia"/>
                <w:color w:val="000000"/>
                <w:kern w:val="0"/>
                <w:sz w:val="24"/>
                <w:szCs w:val="24"/>
              </w:rPr>
              <w:t>ZW-2019062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邵曼</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深化校企合作  创新培育模式</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CE492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E492E">
              <w:rPr>
                <w:rFonts w:ascii="仿宋_GB2312" w:eastAsia="仿宋_GB2312" w:hAnsi="宋体" w:cs="宋体" w:hint="eastAsia"/>
                <w:color w:val="000000"/>
                <w:kern w:val="0"/>
                <w:sz w:val="24"/>
                <w:szCs w:val="24"/>
              </w:rPr>
              <w:t>ZW-2019063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郑雪姣</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校企合作模式下高职院校学生“工匠精神”培养路径浅析</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CE492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E492E">
              <w:rPr>
                <w:rFonts w:ascii="仿宋_GB2312" w:eastAsia="仿宋_GB2312" w:hAnsi="宋体" w:cs="宋体" w:hint="eastAsia"/>
                <w:color w:val="000000"/>
                <w:kern w:val="0"/>
                <w:sz w:val="24"/>
                <w:szCs w:val="24"/>
              </w:rPr>
              <w:t>ZW-2019064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陈迪</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深化校企合作内涵建设，助推精准农业人才培养</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CE492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E492E">
              <w:rPr>
                <w:rFonts w:ascii="仿宋_GB2312" w:eastAsia="仿宋_GB2312" w:hAnsi="宋体" w:cs="宋体" w:hint="eastAsia"/>
                <w:color w:val="000000"/>
                <w:kern w:val="0"/>
                <w:sz w:val="24"/>
                <w:szCs w:val="24"/>
              </w:rPr>
              <w:t>ZW-2019065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张成</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积极推进“六个对接“ 不断深化产教融合</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CE492E">
              <w:rPr>
                <w:rFonts w:ascii="仿宋_GB2312" w:eastAsia="仿宋_GB2312" w:hAnsi="宋体" w:cs="宋体" w:hint="eastAsia"/>
                <w:color w:val="000000"/>
                <w:kern w:val="0"/>
                <w:sz w:val="24"/>
                <w:szCs w:val="24"/>
              </w:rPr>
              <w:t>ZW-2019066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安徽电子信息职业技术学院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谢义</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“工、学、产”合一培养高技能应用型人才的研究与实践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222824">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22824">
              <w:rPr>
                <w:rFonts w:ascii="仿宋_GB2312" w:eastAsia="仿宋_GB2312" w:hAnsi="宋体" w:cs="宋体" w:hint="eastAsia"/>
                <w:color w:val="000000"/>
                <w:kern w:val="0"/>
                <w:sz w:val="24"/>
                <w:szCs w:val="24"/>
              </w:rPr>
              <w:t>ZW-2019067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申蕊  韩圆圆</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校企合作，共促成长</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22824">
              <w:rPr>
                <w:rFonts w:ascii="仿宋_GB2312" w:eastAsia="仿宋_GB2312" w:hAnsi="宋体" w:cs="宋体" w:hint="eastAsia"/>
                <w:color w:val="000000"/>
                <w:kern w:val="0"/>
                <w:sz w:val="24"/>
                <w:szCs w:val="24"/>
              </w:rPr>
              <w:t>ZW-2019068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王丹 丁朝芳 裴正峰</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“产教融合”背景下高职院校科研队伍建设思考</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22824">
              <w:rPr>
                <w:rFonts w:ascii="仿宋_GB2312" w:eastAsia="仿宋_GB2312" w:hAnsi="宋体" w:cs="宋体" w:hint="eastAsia"/>
                <w:color w:val="000000"/>
                <w:kern w:val="0"/>
                <w:sz w:val="24"/>
                <w:szCs w:val="24"/>
              </w:rPr>
              <w:t>ZW-2019069</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70</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张银星</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校企双元育人模式下中职校园文化的价值重构与路径选择</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222824">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22824">
              <w:rPr>
                <w:rFonts w:ascii="仿宋_GB2312" w:eastAsia="仿宋_GB2312" w:hAnsi="宋体" w:cs="宋体" w:hint="eastAsia"/>
                <w:color w:val="000000"/>
                <w:kern w:val="0"/>
                <w:sz w:val="24"/>
                <w:szCs w:val="24"/>
              </w:rPr>
              <w:t>ZW-2019070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王永</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“园校企”合作协同育人模式探索与实践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222824" w:rsidP="00222824">
            <w:pPr>
              <w:widowControl/>
              <w:ind w:left="240" w:hangingChars="100" w:hanging="240"/>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 ZW-2019071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合肥市经贸旅游学校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李宗友</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浅谈提高中职教师暑期培训有效性的途径和方法</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222824">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22824">
              <w:rPr>
                <w:rFonts w:ascii="仿宋_GB2312" w:eastAsia="仿宋_GB2312" w:hAnsi="宋体" w:cs="宋体" w:hint="eastAsia"/>
                <w:color w:val="000000"/>
                <w:kern w:val="0"/>
                <w:sz w:val="24"/>
                <w:szCs w:val="24"/>
              </w:rPr>
              <w:t>ZW-2019072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肖峰 李龙</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基于中职学校“数字化工厂”的数控教学模式改革</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6C1CCD">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6C1CCD">
              <w:rPr>
                <w:rFonts w:ascii="仿宋_GB2312" w:eastAsia="仿宋_GB2312" w:hAnsi="宋体" w:cs="宋体" w:hint="eastAsia"/>
                <w:color w:val="000000"/>
                <w:kern w:val="0"/>
                <w:sz w:val="24"/>
                <w:szCs w:val="24"/>
              </w:rPr>
              <w:t>ZW-2019073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合肥市工程技术学校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潘明 司有常</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校企合作模式下中职学校人才培养的实践与思考</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6C1CCD">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6C1CCD">
              <w:rPr>
                <w:rFonts w:ascii="仿宋_GB2312" w:eastAsia="仿宋_GB2312" w:hAnsi="宋体" w:cs="宋体" w:hint="eastAsia"/>
                <w:color w:val="000000"/>
                <w:kern w:val="0"/>
                <w:sz w:val="24"/>
                <w:szCs w:val="24"/>
              </w:rPr>
              <w:t>ZW-2019074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黄麓师范学校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吴婷</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中职学前教育专业“教师发展学校”的探索与构建</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46FAF">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6C1CCD">
              <w:rPr>
                <w:rFonts w:ascii="仿宋_GB2312" w:eastAsia="仿宋_GB2312" w:hAnsi="宋体" w:cs="宋体" w:hint="eastAsia"/>
                <w:color w:val="000000"/>
                <w:kern w:val="0"/>
                <w:sz w:val="24"/>
                <w:szCs w:val="24"/>
              </w:rPr>
              <w:t>ZW-201907</w:t>
            </w:r>
            <w:r w:rsidR="00046FAF">
              <w:rPr>
                <w:rFonts w:ascii="仿宋_GB2312" w:eastAsia="仿宋_GB2312" w:hAnsi="宋体" w:cs="宋体" w:hint="eastAsia"/>
                <w:color w:val="000000"/>
                <w:kern w:val="0"/>
                <w:sz w:val="24"/>
                <w:szCs w:val="24"/>
              </w:rPr>
              <w:t>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安徽城市管理职业学院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江文娟</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校企共育行业英才</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ZW-2019076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安徽审计职业学院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刘丽云</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校企联动精准扶贫  产教助力现代服务</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ZW-2019077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武</w:t>
            </w:r>
            <w:r w:rsidRPr="00473FB8">
              <w:rPr>
                <w:rFonts w:ascii="仿宋_GB2312" w:eastAsia="方正仿宋_GBK" w:hAnsi="宋体" w:cs="宋体" w:hint="eastAsia"/>
                <w:color w:val="000000"/>
                <w:kern w:val="0"/>
                <w:sz w:val="24"/>
                <w:szCs w:val="24"/>
              </w:rPr>
              <w:t>珺</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校企合作背景下现代学徒制中高职院校德育工作新途径的构建</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ZW-2019078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吴公平</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校企联合谋发展 合作共赢探新路</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ZW-2019079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张泉水</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工业机器人专业人才培养及校企合作方案</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46FAF">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王玲</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校企合作深度融合背景下引发的对中职计算机专业建设的思考和建议</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ZW-2019081</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82</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谷文欢 章海生 周琳</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“机械制图”系列课程在中等职学校实践教学实效中探讨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安庆枞川经济技术学校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吴清晰 王国兵</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基于CBE理念中职《酒店英语》课程建设实践策略</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安徽冶金科技职业学院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刘良和</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新型学徒制在马钢的实践和探索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合肥铁路工程学校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韩安筹</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轨道交通类专业订单培养模式的实践与思考</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安徽省徽州学校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李剑</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中等职业学校推进校企合作、协同育人的实践探索与研究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灵璧县高级职业技术学校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宁峰</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校企合作，共建校企双赢模式</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合肥信息技术职业学院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邵志超  徐军</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人才培养为主线 深化合作在路上</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赵祖慧 王炜</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职业教育携企业培养“订单式”人才的教学探究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ZW-2019089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安徽工商行政管理学校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陈青山</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依托校企合作平台 构建中职实践教学体系</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江建刚</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校企联手 筑牢实习生敬业爱岗根基</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付利方 范九良 吴小菲 郭庆</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基于校企合作工学结合中药专业人才培养模式改革的经验总结</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安徽淮北煤电技师学院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王峰 徐静 周丽丽 桑昊 刘鹏飞</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引企入校，引产入教  推进产教深度融合</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ZW-2019093</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94</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安徽材料工程学校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汪海燕 李丽华 谢树方</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校企合作模式下职教教学改革创新的实践探索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贾婷 彭宁 张杰</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校企合作背景下职业教育教学模式改革研究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王俊凯</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校企合作，谱写专业实践教学新篇章</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杨伟</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产教融合在汽修专业教学上的应用</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赵祖慧</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校企合作背景下中职汽修专业人才培养模式探索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王炜 赵祖慧</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基于校企合作模式下教学质量评价体系构建的几点思考</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046FAF">
              <w:rPr>
                <w:rFonts w:ascii="仿宋_GB2312" w:eastAsia="仿宋_GB2312" w:hAnsi="宋体" w:cs="宋体" w:hint="eastAsia"/>
                <w:color w:val="000000"/>
                <w:kern w:val="0"/>
                <w:sz w:val="24"/>
                <w:szCs w:val="24"/>
              </w:rPr>
              <w:t>ZW-2019099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安徽省徽州学校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赵庆</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中职学校电子商务专业校企合作办学探索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DE78B8">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赵红 陈继林 吕英</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校企合作下云财会人才培养教育教学模式方法与成果</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张杰  丽水  木林  解云  宋忠春</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校企合作背景下“四位一体”高职汽车专业实践教育体系构建</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淮北卫生学校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丁博</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校企合作背景下中职卫生类学校校园文化建设探索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宿州环保工程学校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魏胧</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以市场需求为导向，深入开展多模式的校企合作</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秦胜</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产教融合下“招生-培养顶岗-就业”一体化探索与实践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ZW-2019105</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106</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汪盈盈 田守琴 周光姣</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校企合作培养高技能应用型药店管理人才的实践与思考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赵伟</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中职教育推行产教融合、校企合作人才培养模式的探究和思考</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安徽林业职业技术学院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徐伟</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高等农林职业院校校企合作人才培养模式探究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张银星</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校企双元育人模式下中职校园文化的价值重构与路径选择</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ZW-2019109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马鞍山市教科院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黄云林</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职业教育深化产教融合思考</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ZW-2019110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杨光佐 潘玉莲</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创新模式培养机电类应用型人才</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ZW-2019111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安徽省第一轻工业学校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周杜松</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浅谈产教融合校企合作背景下中职生职业素养的培养</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ZW-2019112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安徽省淮南卫生学校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江新华 徐传磊 符秀华 李丽 曹健</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提高医院带教师资水平 助力学生顶岗实习</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DE78B8">
              <w:rPr>
                <w:rFonts w:ascii="仿宋_GB2312" w:eastAsia="仿宋_GB2312" w:hAnsi="宋体" w:cs="宋体" w:hint="eastAsia"/>
                <w:color w:val="000000"/>
                <w:kern w:val="0"/>
                <w:sz w:val="24"/>
                <w:szCs w:val="24"/>
              </w:rPr>
              <w:t>ZW-2019113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阜阳工业经济学校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王志强</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以职业教育改革实施方案为指导构建产教融合校企合作新模式</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ZW-2019114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范九良 吴小菲付利方郭  庆</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基于校企合作产教融合中药专业课程体系改革的经验总结</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ZW-2019115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李百川</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走进企业，感受企业文化，培养中职生的工匠精神</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ZW-2019116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滁州市旅游商贸学校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戴建峰</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“互联网+”背景下职业教育校企合作人才培养模式变革的可行性调查研究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ZW-2019117</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118</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阜阳市医药科技工程学校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赵春龙</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校企合作助力学校汽修专业发展</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ZW-2019118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淮北工业与艺术学校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王金英</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浅析“工学交替”校企合作模式的问题与对策</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ZW-2019119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含山电子工程学校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罗艺有</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中职旅游服务与管理专业校企合作新模式</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安徽经济管理学院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陈玉 齐磊</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强化路径设计，助推高职院校产教融合</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安徽中澳科技职业学院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魏丽 李艳 卢灵丽</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校企融合共育电子商务技能型人才</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蚌埠市教育科学研究所</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刘婧</w:t>
            </w:r>
            <w:r w:rsidRPr="00473FB8">
              <w:rPr>
                <w:rFonts w:ascii="仿宋_GB2312" w:eastAsia="仿宋_GB2312" w:hAnsi="宋体" w:cs="宋体" w:hint="eastAsia"/>
                <w:color w:val="000000"/>
                <w:kern w:val="0"/>
                <w:sz w:val="24"/>
                <w:szCs w:val="24"/>
              </w:rPr>
              <w:b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深化产教融合，推动职教发展</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芜湖机械工程学校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蒋有为</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校企合作形式下中职学校数学教学研究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安徽城市管理职业学院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赵秋瑾</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加强校企合作 实现校企共赢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安徽省徽州学校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冉庆龙</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以“产教融合”促进中职教育供给侧改革的研究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田守琴 汪盈盈 周光姣</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引入现代学徒制，校企合作共育中药传统技能型人才</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王永</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中职学校校企共建课堂实践教学模式浅析</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安徽机电工程学校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谷文欢 刘佳 周　琳</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开展维修服务后汽车实训基地应对“质量三包”要求的探讨</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ZW-2019129</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130</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安庆职业技术学院</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沈璐</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新型产业下的动漫专业领域课程开发研究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283DE4">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李仙 刘小慧</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以联合之花，育教育之果</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ZW-2019131</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132</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陈珉琴</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“产教融合”对中职旅游专业的现实意义初探</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ZW-2019132</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133</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张翠云 张泉水</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关于“引企入校”、“企业冠名订单班”办学模式的探讨</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ZW-2019133</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134</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张大道</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深化校企合作共育工匠精神</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ZW-2019134</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135</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合肥幼儿师范高等专科学校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张敏</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融合视域下高校-幼儿园教师共同体实践策略研究</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ZW-2019135</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136</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苏琰 蒋斌 余先祥</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着力推进产教融合  校企合作协同育人</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ZW-2019136</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137</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安徽工商行政管理学校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侍崇慧</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中职学校校企合作长效共赢机制探索分析</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ZW-2019137</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138</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洪洁</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校企“双元”育人机制的合作模式探讨</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ZW-2019138</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139</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合肥汽车机械技术学校</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张云</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珠联璧合 相得益彰</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ZW-2019139</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140</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淮北职业技术学院中专部</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严萍</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“产教融合”“校企合作”办学模式问题与处理对策的再思考</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ZW-2019140</w:t>
            </w:r>
          </w:p>
        </w:tc>
      </w:tr>
      <w:tr w:rsidR="004936D4" w:rsidRPr="00473FB8" w:rsidTr="000E200E">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141</w:t>
            </w:r>
          </w:p>
        </w:tc>
        <w:tc>
          <w:tcPr>
            <w:tcW w:w="3063"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黄军福</w:t>
            </w:r>
          </w:p>
        </w:tc>
        <w:tc>
          <w:tcPr>
            <w:tcW w:w="4820"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校企合作背景下装配式建筑实践教学体系改革与实践</w:t>
            </w:r>
          </w:p>
        </w:tc>
        <w:tc>
          <w:tcPr>
            <w:tcW w:w="155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ZW-2019141</w:t>
            </w:r>
          </w:p>
        </w:tc>
      </w:tr>
      <w:tr w:rsidR="004936D4" w:rsidRPr="00473FB8" w:rsidTr="000E200E">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142</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张喜红 王玉香</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医用电子仪器与维护专业校企合作模式的探索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4936D4" w:rsidRPr="00473FB8" w:rsidRDefault="004936D4" w:rsidP="000E200E">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r w:rsidR="00283DE4">
              <w:rPr>
                <w:rFonts w:ascii="仿宋_GB2312" w:eastAsia="仿宋_GB2312" w:hAnsi="宋体" w:cs="宋体" w:hint="eastAsia"/>
                <w:color w:val="000000"/>
                <w:kern w:val="0"/>
                <w:sz w:val="24"/>
                <w:szCs w:val="24"/>
              </w:rPr>
              <w:t>ZW-2019142</w:t>
            </w:r>
          </w:p>
        </w:tc>
      </w:tr>
    </w:tbl>
    <w:p w:rsidR="004936D4" w:rsidRPr="00473FB8" w:rsidRDefault="004936D4" w:rsidP="004936D4">
      <w:pPr>
        <w:rPr>
          <w:rFonts w:ascii="仿宋_GB2312" w:eastAsia="仿宋_GB2312"/>
          <w:sz w:val="24"/>
          <w:szCs w:val="24"/>
        </w:rPr>
      </w:pPr>
    </w:p>
    <w:p w:rsidR="00ED053E" w:rsidRDefault="00ED053E"/>
    <w:sectPr w:rsidR="00ED053E" w:rsidSect="000E200E">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32F" w:rsidRDefault="000E332F" w:rsidP="004936D4">
      <w:r>
        <w:separator/>
      </w:r>
    </w:p>
  </w:endnote>
  <w:endnote w:type="continuationSeparator" w:id="1">
    <w:p w:rsidR="000E332F" w:rsidRDefault="000E332F" w:rsidP="00493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354204"/>
      <w:docPartObj>
        <w:docPartGallery w:val="Page Numbers (Bottom of Page)"/>
        <w:docPartUnique/>
      </w:docPartObj>
    </w:sdtPr>
    <w:sdtContent>
      <w:sdt>
        <w:sdtPr>
          <w:id w:val="171357217"/>
          <w:docPartObj>
            <w:docPartGallery w:val="Page Numbers (Top of Page)"/>
            <w:docPartUnique/>
          </w:docPartObj>
        </w:sdtPr>
        <w:sdtContent>
          <w:p w:rsidR="003325EC" w:rsidRDefault="003325EC">
            <w:pPr>
              <w:pStyle w:val="a4"/>
              <w:jc w:val="center"/>
            </w:pPr>
            <w:r w:rsidRPr="00355441">
              <w:rPr>
                <w:rFonts w:ascii="方正仿宋_GBK" w:eastAsia="方正仿宋_GBK" w:hint="eastAsia"/>
                <w:sz w:val="24"/>
                <w:szCs w:val="24"/>
                <w:lang w:val="zh-CN"/>
              </w:rPr>
              <w:t xml:space="preserve"> </w:t>
            </w:r>
            <w:r w:rsidRPr="00355441">
              <w:rPr>
                <w:rFonts w:ascii="方正仿宋_GBK" w:eastAsia="方正仿宋_GBK" w:hint="eastAsia"/>
                <w:b/>
                <w:sz w:val="24"/>
                <w:szCs w:val="24"/>
              </w:rPr>
              <w:fldChar w:fldCharType="begin"/>
            </w:r>
            <w:r w:rsidRPr="00355441">
              <w:rPr>
                <w:rFonts w:ascii="方正仿宋_GBK" w:eastAsia="方正仿宋_GBK" w:hint="eastAsia"/>
                <w:b/>
                <w:sz w:val="24"/>
                <w:szCs w:val="24"/>
              </w:rPr>
              <w:instrText>PAGE</w:instrText>
            </w:r>
            <w:r w:rsidRPr="00355441">
              <w:rPr>
                <w:rFonts w:ascii="方正仿宋_GBK" w:eastAsia="方正仿宋_GBK" w:hint="eastAsia"/>
                <w:b/>
                <w:sz w:val="24"/>
                <w:szCs w:val="24"/>
              </w:rPr>
              <w:fldChar w:fldCharType="separate"/>
            </w:r>
            <w:r w:rsidR="002F1C76">
              <w:rPr>
                <w:rFonts w:ascii="方正仿宋_GBK" w:eastAsia="方正仿宋_GBK"/>
                <w:b/>
                <w:noProof/>
                <w:sz w:val="24"/>
                <w:szCs w:val="24"/>
              </w:rPr>
              <w:t>1</w:t>
            </w:r>
            <w:r w:rsidRPr="00355441">
              <w:rPr>
                <w:rFonts w:ascii="方正仿宋_GBK" w:eastAsia="方正仿宋_GBK" w:hint="eastAsia"/>
                <w:b/>
                <w:sz w:val="24"/>
                <w:szCs w:val="24"/>
              </w:rPr>
              <w:fldChar w:fldCharType="end"/>
            </w:r>
            <w:r w:rsidRPr="00355441">
              <w:rPr>
                <w:rFonts w:ascii="方正仿宋_GBK" w:eastAsia="方正仿宋_GBK" w:hint="eastAsia"/>
                <w:sz w:val="24"/>
                <w:szCs w:val="24"/>
                <w:lang w:val="zh-CN"/>
              </w:rPr>
              <w:t xml:space="preserve"> / </w:t>
            </w:r>
            <w:r w:rsidRPr="00355441">
              <w:rPr>
                <w:rFonts w:ascii="方正仿宋_GBK" w:eastAsia="方正仿宋_GBK" w:hint="eastAsia"/>
                <w:b/>
                <w:sz w:val="24"/>
                <w:szCs w:val="24"/>
              </w:rPr>
              <w:fldChar w:fldCharType="begin"/>
            </w:r>
            <w:r w:rsidRPr="00355441">
              <w:rPr>
                <w:rFonts w:ascii="方正仿宋_GBK" w:eastAsia="方正仿宋_GBK" w:hint="eastAsia"/>
                <w:b/>
                <w:sz w:val="24"/>
                <w:szCs w:val="24"/>
              </w:rPr>
              <w:instrText>NUMPAGES</w:instrText>
            </w:r>
            <w:r w:rsidRPr="00355441">
              <w:rPr>
                <w:rFonts w:ascii="方正仿宋_GBK" w:eastAsia="方正仿宋_GBK" w:hint="eastAsia"/>
                <w:b/>
                <w:sz w:val="24"/>
                <w:szCs w:val="24"/>
              </w:rPr>
              <w:fldChar w:fldCharType="separate"/>
            </w:r>
            <w:r w:rsidR="002F1C76">
              <w:rPr>
                <w:rFonts w:ascii="方正仿宋_GBK" w:eastAsia="方正仿宋_GBK"/>
                <w:b/>
                <w:noProof/>
                <w:sz w:val="24"/>
                <w:szCs w:val="24"/>
              </w:rPr>
              <w:t>13</w:t>
            </w:r>
            <w:r w:rsidRPr="00355441">
              <w:rPr>
                <w:rFonts w:ascii="方正仿宋_GBK" w:eastAsia="方正仿宋_GBK" w:hint="eastAsia"/>
                <w:b/>
                <w:sz w:val="24"/>
                <w:szCs w:val="24"/>
              </w:rPr>
              <w:fldChar w:fldCharType="end"/>
            </w:r>
          </w:p>
        </w:sdtContent>
      </w:sdt>
    </w:sdtContent>
  </w:sdt>
  <w:p w:rsidR="003325EC" w:rsidRDefault="003325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32F" w:rsidRDefault="000E332F" w:rsidP="004936D4">
      <w:r>
        <w:separator/>
      </w:r>
    </w:p>
  </w:footnote>
  <w:footnote w:type="continuationSeparator" w:id="1">
    <w:p w:rsidR="000E332F" w:rsidRDefault="000E332F" w:rsidP="00493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36D4"/>
    <w:rsid w:val="00046FAF"/>
    <w:rsid w:val="000E200E"/>
    <w:rsid w:val="000E332F"/>
    <w:rsid w:val="001F0AA2"/>
    <w:rsid w:val="00222824"/>
    <w:rsid w:val="00283DE4"/>
    <w:rsid w:val="002F1C76"/>
    <w:rsid w:val="003325EC"/>
    <w:rsid w:val="004936D4"/>
    <w:rsid w:val="006C1CCD"/>
    <w:rsid w:val="00AB6CC9"/>
    <w:rsid w:val="00B50263"/>
    <w:rsid w:val="00C44597"/>
    <w:rsid w:val="00CE492E"/>
    <w:rsid w:val="00D50097"/>
    <w:rsid w:val="00D518E2"/>
    <w:rsid w:val="00DE78B8"/>
    <w:rsid w:val="00DF6D50"/>
    <w:rsid w:val="00E32BA4"/>
    <w:rsid w:val="00ED053E"/>
    <w:rsid w:val="00EE1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6D4"/>
    <w:rPr>
      <w:sz w:val="18"/>
      <w:szCs w:val="18"/>
    </w:rPr>
  </w:style>
  <w:style w:type="paragraph" w:styleId="a4">
    <w:name w:val="footer"/>
    <w:basedOn w:val="a"/>
    <w:link w:val="Char0"/>
    <w:uiPriority w:val="99"/>
    <w:unhideWhenUsed/>
    <w:rsid w:val="004936D4"/>
    <w:pPr>
      <w:tabs>
        <w:tab w:val="center" w:pos="4153"/>
        <w:tab w:val="right" w:pos="8306"/>
      </w:tabs>
      <w:snapToGrid w:val="0"/>
      <w:jc w:val="left"/>
    </w:pPr>
    <w:rPr>
      <w:sz w:val="18"/>
      <w:szCs w:val="18"/>
    </w:rPr>
  </w:style>
  <w:style w:type="character" w:customStyle="1" w:styleId="Char0">
    <w:name w:val="页脚 Char"/>
    <w:basedOn w:val="a0"/>
    <w:link w:val="a4"/>
    <w:uiPriority w:val="99"/>
    <w:rsid w:val="004936D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倪朦</dc:creator>
  <cp:keywords/>
  <dc:description/>
  <cp:lastModifiedBy>倪朦</cp:lastModifiedBy>
  <cp:revision>9</cp:revision>
  <cp:lastPrinted>2019-05-23T00:43:00Z</cp:lastPrinted>
  <dcterms:created xsi:type="dcterms:W3CDTF">2019-05-15T01:04:00Z</dcterms:created>
  <dcterms:modified xsi:type="dcterms:W3CDTF">2019-05-23T00:43:00Z</dcterms:modified>
</cp:coreProperties>
</file>