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B8" w:rsidRDefault="009E19B8" w:rsidP="009E19B8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附件：</w:t>
      </w:r>
    </w:p>
    <w:p w:rsidR="009E19B8" w:rsidRDefault="009E19B8" w:rsidP="009E19B8">
      <w:pPr>
        <w:jc w:val="center"/>
        <w:rPr>
          <w:rFonts w:ascii="仿宋" w:eastAsia="仿宋" w:hAnsi="仿宋" w:hint="eastAsia"/>
          <w:b/>
          <w:sz w:val="24"/>
          <w:szCs w:val="24"/>
        </w:rPr>
      </w:pPr>
      <w:bookmarkStart w:id="0" w:name="_GoBack"/>
      <w:r>
        <w:rPr>
          <w:rFonts w:ascii="仿宋" w:eastAsia="仿宋" w:hAnsi="仿宋" w:hint="eastAsia"/>
          <w:b/>
          <w:sz w:val="24"/>
          <w:szCs w:val="24"/>
        </w:rPr>
        <w:t>学生父母或监护人数据信息在线填报操作说明</w:t>
      </w:r>
    </w:p>
    <w:bookmarkEnd w:id="0"/>
    <w:p w:rsidR="009E19B8" w:rsidRDefault="009E19B8" w:rsidP="009E19B8">
      <w:pPr>
        <w:widowControl/>
        <w:shd w:val="clear" w:color="auto" w:fill="FFFFFF"/>
        <w:spacing w:line="495" w:lineRule="atLeast"/>
        <w:ind w:firstLine="420"/>
        <w:jc w:val="left"/>
        <w:textAlignment w:val="baseline"/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  <w:t>为保障学生信息安全，学生登录教务管理系统，</w:t>
      </w:r>
      <w:r>
        <w:rPr>
          <w:rFonts w:ascii="仿宋" w:eastAsia="仿宋" w:hAnsi="仿宋" w:cs="宋体" w:hint="eastAsia"/>
          <w:b/>
          <w:color w:val="333333"/>
          <w:kern w:val="0"/>
          <w:sz w:val="24"/>
          <w:szCs w:val="24"/>
          <w:bdr w:val="none" w:sz="0" w:space="0" w:color="auto" w:frame="1"/>
        </w:rPr>
        <w:t>需绑定个人邮箱、修改初始密码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  <w:t>，然后完善个人信息及监护人信息。浏览器建议采用IE9及以上版本，或chrome、360等主流浏览器，操作流程如下：</w:t>
      </w:r>
    </w:p>
    <w:p w:rsidR="009E19B8" w:rsidRDefault="009E19B8" w:rsidP="009E19B8">
      <w:pPr>
        <w:widowControl/>
        <w:shd w:val="clear" w:color="auto" w:fill="FFFFFF"/>
        <w:spacing w:line="495" w:lineRule="atLeast"/>
        <w:ind w:firstLine="420"/>
        <w:jc w:val="left"/>
        <w:textAlignment w:val="baseline"/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  <w:t>1.身份验证</w:t>
      </w:r>
    </w:p>
    <w:p w:rsidR="009E19B8" w:rsidRDefault="009E19B8" w:rsidP="009E19B8">
      <w:pPr>
        <w:widowControl/>
        <w:shd w:val="clear" w:color="auto" w:fill="FFFFFF"/>
        <w:spacing w:line="495" w:lineRule="atLeast"/>
        <w:ind w:firstLine="420"/>
        <w:jc w:val="left"/>
        <w:textAlignment w:val="baseline"/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  <w:t>输入账号、密码及验证码后点击“登录”后跳转至安全中心进行信息完善，填写个人的身份证号进行身份验证，输入个人的邮箱点击“下一步”；</w:t>
      </w:r>
    </w:p>
    <w:p w:rsidR="009E19B8" w:rsidRDefault="009E19B8" w:rsidP="009E19B8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5267325" cy="18764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9B8" w:rsidRDefault="009E19B8" w:rsidP="009E19B8">
      <w:pPr>
        <w:widowControl/>
        <w:shd w:val="clear" w:color="auto" w:fill="FFFFFF"/>
        <w:spacing w:line="495" w:lineRule="atLeast"/>
        <w:ind w:firstLine="420"/>
        <w:jc w:val="left"/>
        <w:textAlignment w:val="baseline"/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  <w:t>2.密码设置</w:t>
      </w:r>
    </w:p>
    <w:p w:rsidR="009E19B8" w:rsidRDefault="009E19B8" w:rsidP="009E19B8">
      <w:pPr>
        <w:widowControl/>
        <w:shd w:val="clear" w:color="auto" w:fill="FFFFFF"/>
        <w:spacing w:line="495" w:lineRule="atLeast"/>
        <w:ind w:firstLine="420"/>
        <w:jc w:val="left"/>
        <w:textAlignment w:val="baseline"/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  <w:t>身份验证成功，必须修改个人的初始密码，</w:t>
      </w:r>
      <w:r>
        <w:rPr>
          <w:rFonts w:ascii="仿宋" w:eastAsia="仿宋" w:hAnsi="仿宋" w:cs="宋体" w:hint="eastAsia"/>
          <w:b/>
          <w:color w:val="333333"/>
          <w:kern w:val="0"/>
          <w:sz w:val="24"/>
          <w:szCs w:val="24"/>
          <w:bdr w:val="none" w:sz="0" w:space="0" w:color="auto" w:frame="1"/>
        </w:rPr>
        <w:t>修改的密码不能和初始密码一致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  <w:t>且必须是6到16位，密码建议采用</w:t>
      </w:r>
      <w:r>
        <w:rPr>
          <w:rFonts w:ascii="仿宋" w:eastAsia="仿宋" w:hAnsi="仿宋" w:cs="宋体" w:hint="eastAsia"/>
          <w:b/>
          <w:color w:val="333333"/>
          <w:kern w:val="0"/>
          <w:sz w:val="24"/>
          <w:szCs w:val="24"/>
          <w:bdr w:val="none" w:sz="0" w:space="0" w:color="auto" w:frame="1"/>
        </w:rPr>
        <w:t>英文+数字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  <w:t>的方式，设置新的密码后，单击“下一步”进行基础信息的完善。</w:t>
      </w:r>
    </w:p>
    <w:p w:rsidR="009E19B8" w:rsidRDefault="009E19B8" w:rsidP="009E19B8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5267325" cy="17335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9B8" w:rsidRDefault="009E19B8" w:rsidP="009E19B8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3.个人信息完善</w:t>
      </w:r>
    </w:p>
    <w:p w:rsidR="009E19B8" w:rsidRDefault="009E19B8" w:rsidP="009E19B8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lastRenderedPageBreak/>
        <w:drawing>
          <wp:inline distT="0" distB="0" distL="0" distR="0">
            <wp:extent cx="5276850" cy="3067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9B8" w:rsidRDefault="009E19B8" w:rsidP="009E19B8">
      <w:pPr>
        <w:widowControl/>
        <w:shd w:val="clear" w:color="auto" w:fill="FFFFFF"/>
        <w:spacing w:line="495" w:lineRule="atLeast"/>
        <w:ind w:firstLine="420"/>
        <w:jc w:val="left"/>
        <w:textAlignment w:val="baseline"/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  <w:t>密码重置之后进入个人信息完善界面，信息必须填写完全，才能单击“下一步”进入监护人信息完善界面；</w:t>
      </w:r>
    </w:p>
    <w:p w:rsidR="009E19B8" w:rsidRDefault="009E19B8" w:rsidP="009E19B8">
      <w:pPr>
        <w:widowControl/>
        <w:shd w:val="clear" w:color="auto" w:fill="FFFFFF"/>
        <w:spacing w:line="495" w:lineRule="atLeast"/>
        <w:ind w:firstLine="420"/>
        <w:jc w:val="left"/>
        <w:textAlignment w:val="baseline"/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  <w:t>4.监护人信息</w:t>
      </w:r>
    </w:p>
    <w:p w:rsidR="009E19B8" w:rsidRDefault="009E19B8" w:rsidP="009E19B8">
      <w:pPr>
        <w:widowControl/>
        <w:shd w:val="clear" w:color="auto" w:fill="FFFFFF"/>
        <w:spacing w:line="495" w:lineRule="atLeast"/>
        <w:ind w:firstLine="420"/>
        <w:jc w:val="left"/>
        <w:textAlignment w:val="baseline"/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  <w:t>监护人信息必须至少填写一位监护人信息，上方为父亲（或监护人）信息，下方为母亲（或监护人）信息，填写完成之后单击“下一步”等待跳转到主界面即完成信息补录。</w:t>
      </w:r>
    </w:p>
    <w:p w:rsidR="009E19B8" w:rsidRDefault="009E19B8" w:rsidP="009E19B8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5267325" cy="2790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9B8" w:rsidRDefault="009E19B8" w:rsidP="009E19B8">
      <w:pPr>
        <w:rPr>
          <w:rFonts w:ascii="仿宋" w:eastAsia="仿宋" w:hAnsi="仿宋" w:hint="eastAsia"/>
          <w:sz w:val="24"/>
          <w:szCs w:val="24"/>
        </w:rPr>
      </w:pPr>
    </w:p>
    <w:p w:rsidR="009E19B8" w:rsidRDefault="009E19B8" w:rsidP="009E19B8">
      <w:pPr>
        <w:rPr>
          <w:rFonts w:ascii="仿宋" w:eastAsia="仿宋" w:hAnsi="仿宋" w:hint="eastAsia"/>
          <w:sz w:val="24"/>
          <w:szCs w:val="24"/>
        </w:rPr>
      </w:pPr>
    </w:p>
    <w:p w:rsidR="009E19B8" w:rsidRDefault="009E19B8" w:rsidP="009E19B8">
      <w:pPr>
        <w:rPr>
          <w:rFonts w:ascii="仿宋" w:eastAsia="仿宋" w:hAnsi="仿宋" w:hint="eastAsia"/>
          <w:sz w:val="24"/>
          <w:szCs w:val="24"/>
        </w:rPr>
      </w:pPr>
    </w:p>
    <w:p w:rsidR="009E19B8" w:rsidRDefault="009E19B8" w:rsidP="009E19B8">
      <w:pPr>
        <w:rPr>
          <w:rFonts w:ascii="仿宋" w:eastAsia="仿宋" w:hAnsi="仿宋" w:hint="eastAsia"/>
          <w:sz w:val="24"/>
          <w:szCs w:val="24"/>
        </w:rPr>
      </w:pPr>
    </w:p>
    <w:sectPr w:rsidR="009E1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66"/>
    <w:rsid w:val="00176D66"/>
    <w:rsid w:val="009E19B8"/>
    <w:rsid w:val="00A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19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19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19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1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jwc1181</dc:creator>
  <cp:keywords/>
  <dc:description/>
  <cp:lastModifiedBy>jwc1181</cp:lastModifiedBy>
  <cp:revision>3</cp:revision>
  <dcterms:created xsi:type="dcterms:W3CDTF">2019-01-19T05:16:00Z</dcterms:created>
  <dcterms:modified xsi:type="dcterms:W3CDTF">2019-01-19T05:16:00Z</dcterms:modified>
</cp:coreProperties>
</file>